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9C" w:rsidRDefault="00F60326" w:rsidP="00F60326">
      <w:pPr>
        <w:pStyle w:val="a3"/>
        <w:spacing w:line="400" w:lineRule="exact"/>
        <w:jc w:val="center"/>
        <w:rPr>
          <w:rFonts w:ascii="华文中宋" w:eastAsia="华文中宋" w:hAnsi="华文中宋"/>
          <w:b/>
          <w:bCs/>
          <w:w w:val="90"/>
          <w:sz w:val="36"/>
          <w:szCs w:val="36"/>
        </w:rPr>
      </w:pPr>
      <w:r w:rsidRPr="00F26B2B"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上海市生物医药行业协会</w:t>
      </w:r>
      <w:r w:rsidR="00CC4B9C"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十五周年庆典</w:t>
      </w:r>
    </w:p>
    <w:p w:rsidR="00F60326" w:rsidRPr="00F26B2B" w:rsidRDefault="00CC4B9C" w:rsidP="00F60326">
      <w:pPr>
        <w:pStyle w:val="a3"/>
        <w:spacing w:line="400" w:lineRule="exact"/>
        <w:jc w:val="center"/>
        <w:rPr>
          <w:rFonts w:ascii="华文中宋" w:eastAsia="华文中宋" w:hAnsi="华文中宋"/>
          <w:b/>
          <w:bCs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暨</w:t>
      </w:r>
      <w:r w:rsidR="00F60326" w:rsidRPr="00F26B2B"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第四届第</w:t>
      </w:r>
      <w:r w:rsidR="00D527BA"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三</w:t>
      </w:r>
      <w:r w:rsidR="00F60326" w:rsidRPr="00F26B2B"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次</w:t>
      </w:r>
      <w:r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会员大会</w:t>
      </w:r>
      <w:r w:rsidR="00F60326"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预</w:t>
      </w:r>
      <w:r w:rsidR="00F60326" w:rsidRPr="00F26B2B">
        <w:rPr>
          <w:rFonts w:ascii="华文中宋" w:eastAsia="华文中宋" w:hAnsi="华文中宋" w:hint="eastAsia"/>
          <w:b/>
          <w:bCs/>
          <w:w w:val="90"/>
          <w:sz w:val="36"/>
          <w:szCs w:val="36"/>
        </w:rPr>
        <w:t>通知</w:t>
      </w:r>
    </w:p>
    <w:p w:rsidR="005348E1" w:rsidRPr="005348E1" w:rsidRDefault="00D527BA" w:rsidP="006E3B2B">
      <w:pPr>
        <w:pStyle w:val="a3"/>
        <w:spacing w:before="0" w:beforeAutospacing="0" w:after="0" w:afterAutospacing="0" w:line="500" w:lineRule="exact"/>
        <w:rPr>
          <w:rFonts w:ascii="仿宋_GB2312" w:eastAsia="仿宋_GB2312" w:hAnsi="Calibri" w:cs="Times New Roman"/>
          <w:b/>
          <w:kern w:val="2"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kern w:val="2"/>
          <w:sz w:val="28"/>
          <w:szCs w:val="28"/>
        </w:rPr>
        <w:t>各</w:t>
      </w:r>
      <w:r w:rsidR="00CC4B9C">
        <w:rPr>
          <w:rFonts w:ascii="仿宋_GB2312" w:eastAsia="仿宋_GB2312" w:hAnsi="Calibri" w:cs="Times New Roman" w:hint="eastAsia"/>
          <w:b/>
          <w:kern w:val="2"/>
          <w:sz w:val="28"/>
          <w:szCs w:val="28"/>
        </w:rPr>
        <w:t>会员</w:t>
      </w:r>
      <w:r>
        <w:rPr>
          <w:rFonts w:ascii="仿宋_GB2312" w:eastAsia="仿宋_GB2312" w:hAnsi="Calibri" w:cs="Times New Roman" w:hint="eastAsia"/>
          <w:b/>
          <w:kern w:val="2"/>
          <w:sz w:val="28"/>
          <w:szCs w:val="28"/>
        </w:rPr>
        <w:t>单位</w:t>
      </w:r>
      <w:r w:rsidR="00F60326" w:rsidRPr="005348E1">
        <w:rPr>
          <w:rFonts w:ascii="仿宋_GB2312" w:eastAsia="仿宋_GB2312" w:hAnsi="Calibri" w:cs="Times New Roman" w:hint="eastAsia"/>
          <w:b/>
          <w:kern w:val="2"/>
          <w:sz w:val="28"/>
          <w:szCs w:val="28"/>
        </w:rPr>
        <w:t>：</w:t>
      </w:r>
    </w:p>
    <w:p w:rsidR="00D40332" w:rsidRPr="005348E1" w:rsidRDefault="00D527BA" w:rsidP="005348E1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="Calibri" w:cs="Times New Roman"/>
          <w:kern w:val="2"/>
          <w:sz w:val="28"/>
          <w:szCs w:val="28"/>
        </w:rPr>
      </w:pPr>
      <w:r>
        <w:rPr>
          <w:rFonts w:ascii="仿宋_GB2312" w:eastAsia="仿宋_GB2312" w:hAnsi="Calibri" w:cs="Times New Roman" w:hint="eastAsia"/>
          <w:kern w:val="2"/>
          <w:sz w:val="28"/>
          <w:szCs w:val="28"/>
        </w:rPr>
        <w:t>兹定</w:t>
      </w:r>
      <w:r w:rsidR="00F60326" w:rsidRPr="005348E1">
        <w:rPr>
          <w:rFonts w:ascii="仿宋_GB2312" w:eastAsia="仿宋_GB2312" w:hAnsi="Calibri" w:cs="Times New Roman" w:hint="eastAsia"/>
          <w:kern w:val="2"/>
          <w:sz w:val="28"/>
          <w:szCs w:val="28"/>
        </w:rPr>
        <w:t>于</w:t>
      </w:r>
      <w:r w:rsidR="00CC4B9C" w:rsidRPr="005348E1">
        <w:rPr>
          <w:rFonts w:ascii="仿宋_GB2312" w:eastAsia="仿宋_GB2312" w:hAnsi="Calibri" w:cs="Times New Roman" w:hint="eastAsia"/>
          <w:kern w:val="2"/>
          <w:sz w:val="28"/>
          <w:szCs w:val="28"/>
        </w:rPr>
        <w:t>201</w:t>
      </w:r>
      <w:r w:rsidR="00CC4B9C">
        <w:rPr>
          <w:rFonts w:ascii="仿宋_GB2312" w:eastAsia="仿宋_GB2312" w:hAnsi="Calibri" w:cs="Times New Roman" w:hint="eastAsia"/>
          <w:kern w:val="2"/>
          <w:sz w:val="28"/>
          <w:szCs w:val="28"/>
        </w:rPr>
        <w:t>7</w:t>
      </w:r>
      <w:r w:rsidR="00F60326" w:rsidRPr="005348E1">
        <w:rPr>
          <w:rFonts w:ascii="仿宋_GB2312" w:eastAsia="仿宋_GB2312" w:hAnsi="Calibri" w:cs="Times New Roman" w:hint="eastAsia"/>
          <w:kern w:val="2"/>
          <w:sz w:val="28"/>
          <w:szCs w:val="28"/>
        </w:rPr>
        <w:t>年12月</w:t>
      </w:r>
      <w:r w:rsidR="00CC4B9C">
        <w:rPr>
          <w:rFonts w:ascii="仿宋_GB2312" w:eastAsia="仿宋_GB2312" w:hAnsi="Calibri" w:cs="Times New Roman" w:hint="eastAsia"/>
          <w:kern w:val="2"/>
          <w:sz w:val="28"/>
          <w:szCs w:val="28"/>
        </w:rPr>
        <w:t>14</w:t>
      </w:r>
      <w:r w:rsidR="00F60326" w:rsidRPr="005348E1">
        <w:rPr>
          <w:rFonts w:ascii="仿宋_GB2312" w:eastAsia="仿宋_GB2312" w:hAnsi="Calibri" w:cs="Times New Roman" w:hint="eastAsia"/>
          <w:kern w:val="2"/>
          <w:sz w:val="28"/>
          <w:szCs w:val="28"/>
        </w:rPr>
        <w:t>日（</w:t>
      </w:r>
      <w:r w:rsidR="00CC4B9C" w:rsidRPr="005348E1">
        <w:rPr>
          <w:rFonts w:ascii="仿宋_GB2312" w:eastAsia="仿宋_GB2312" w:hAnsi="Calibri" w:cs="Times New Roman" w:hint="eastAsia"/>
          <w:kern w:val="2"/>
          <w:sz w:val="28"/>
          <w:szCs w:val="28"/>
        </w:rPr>
        <w:t>星期</w:t>
      </w:r>
      <w:r w:rsidR="00CC4B9C">
        <w:rPr>
          <w:rFonts w:ascii="仿宋_GB2312" w:eastAsia="仿宋_GB2312" w:hAnsi="Calibri" w:cs="Times New Roman" w:hint="eastAsia"/>
          <w:kern w:val="2"/>
          <w:sz w:val="28"/>
          <w:szCs w:val="28"/>
        </w:rPr>
        <w:t>四</w:t>
      </w:r>
      <w:r w:rsidR="00F60326" w:rsidRPr="005348E1">
        <w:rPr>
          <w:rFonts w:ascii="仿宋_GB2312" w:eastAsia="仿宋_GB2312" w:hAnsi="Calibri" w:cs="Times New Roman" w:hint="eastAsia"/>
          <w:kern w:val="2"/>
          <w:sz w:val="28"/>
          <w:szCs w:val="28"/>
        </w:rPr>
        <w:t>）召开</w:t>
      </w:r>
      <w:r w:rsidRPr="004052E8">
        <w:rPr>
          <w:rFonts w:ascii="仿宋_GB2312" w:eastAsia="仿宋_GB2312" w:hAnsi="Calibri" w:cs="Times New Roman" w:hint="eastAsia"/>
          <w:sz w:val="28"/>
          <w:szCs w:val="28"/>
        </w:rPr>
        <w:t>上海市生物医药行业协会</w:t>
      </w:r>
      <w:r w:rsidR="00CC4B9C" w:rsidRPr="00CC4B9C">
        <w:rPr>
          <w:rFonts w:ascii="仿宋_GB2312" w:eastAsia="仿宋_GB2312" w:hAnsi="Calibri" w:cs="Times New Roman" w:hint="eastAsia"/>
          <w:sz w:val="28"/>
          <w:szCs w:val="28"/>
        </w:rPr>
        <w:t>十五周年庆典暨</w:t>
      </w:r>
      <w:r w:rsidRPr="004052E8">
        <w:rPr>
          <w:rFonts w:ascii="仿宋_GB2312" w:eastAsia="仿宋_GB2312" w:hAnsi="Calibri" w:cs="Times New Roman" w:hint="eastAsia"/>
          <w:sz w:val="28"/>
          <w:szCs w:val="28"/>
        </w:rPr>
        <w:t>第四届第</w:t>
      </w:r>
      <w:r>
        <w:rPr>
          <w:rFonts w:ascii="仿宋_GB2312" w:eastAsia="仿宋_GB2312" w:hAnsi="Calibri" w:cs="Times New Roman" w:hint="eastAsia"/>
          <w:sz w:val="28"/>
          <w:szCs w:val="28"/>
        </w:rPr>
        <w:t>三次</w:t>
      </w:r>
      <w:r w:rsidR="00CC4B9C">
        <w:rPr>
          <w:rFonts w:ascii="仿宋_GB2312" w:eastAsia="仿宋_GB2312" w:hAnsi="Calibri" w:cs="Times New Roman" w:hint="eastAsia"/>
          <w:sz w:val="28"/>
          <w:szCs w:val="28"/>
        </w:rPr>
        <w:t>会员大</w:t>
      </w:r>
      <w:r w:rsidR="00CC4B9C" w:rsidRPr="004052E8">
        <w:rPr>
          <w:rFonts w:ascii="仿宋_GB2312" w:eastAsia="仿宋_GB2312" w:hAnsi="Calibri" w:cs="Times New Roman" w:hint="eastAsia"/>
          <w:sz w:val="28"/>
          <w:szCs w:val="28"/>
        </w:rPr>
        <w:t>会</w:t>
      </w:r>
      <w:r w:rsidR="00733975">
        <w:rPr>
          <w:rFonts w:ascii="仿宋_GB2312" w:eastAsia="仿宋_GB2312" w:hAnsi="Calibri" w:cs="Times New Roman" w:hint="eastAsia"/>
          <w:kern w:val="2"/>
          <w:sz w:val="28"/>
          <w:szCs w:val="28"/>
        </w:rPr>
        <w:t>。</w:t>
      </w:r>
      <w:r w:rsidR="00CC4B9C">
        <w:rPr>
          <w:rFonts w:ascii="仿宋_GB2312" w:eastAsia="仿宋_GB2312" w:hAnsi="Calibri" w:cs="Times New Roman" w:hint="eastAsia"/>
          <w:kern w:val="2"/>
          <w:sz w:val="28"/>
          <w:szCs w:val="28"/>
        </w:rPr>
        <w:t>会上</w:t>
      </w:r>
      <w:r w:rsidR="00733975">
        <w:rPr>
          <w:rFonts w:ascii="仿宋_GB2312" w:eastAsia="仿宋_GB2312" w:hAnsi="Calibri" w:cs="Times New Roman" w:hint="eastAsia"/>
          <w:kern w:val="2"/>
          <w:sz w:val="28"/>
          <w:szCs w:val="28"/>
        </w:rPr>
        <w:t>，</w:t>
      </w:r>
      <w:r w:rsidR="00CC4B9C">
        <w:rPr>
          <w:rFonts w:ascii="仿宋_GB2312" w:eastAsia="仿宋_GB2312" w:hAnsi="Calibri" w:cs="Times New Roman" w:hint="eastAsia"/>
          <w:kern w:val="2"/>
          <w:sz w:val="28"/>
          <w:szCs w:val="28"/>
        </w:rPr>
        <w:t>协会</w:t>
      </w:r>
      <w:r>
        <w:rPr>
          <w:rFonts w:ascii="仿宋_GB2312" w:eastAsia="仿宋_GB2312" w:hAnsi="Calibri" w:cs="Times New Roman" w:hint="eastAsia"/>
          <w:kern w:val="2"/>
          <w:sz w:val="28"/>
          <w:szCs w:val="28"/>
        </w:rPr>
        <w:t>将</w:t>
      </w:r>
      <w:r w:rsidR="00CC4B9C">
        <w:rPr>
          <w:rFonts w:ascii="仿宋_GB2312" w:eastAsia="仿宋_GB2312" w:hAnsi="Calibri" w:cs="Times New Roman" w:hint="eastAsia"/>
          <w:kern w:val="2"/>
          <w:sz w:val="28"/>
          <w:szCs w:val="28"/>
        </w:rPr>
        <w:t>联合市商务委发布《</w:t>
      </w:r>
      <w:r w:rsidR="00CC4B9C" w:rsidRPr="00CC4B9C">
        <w:rPr>
          <w:rFonts w:ascii="仿宋_GB2312" w:eastAsia="仿宋_GB2312" w:hAnsi="Calibri" w:cs="Times New Roman" w:hint="eastAsia"/>
          <w:kern w:val="2"/>
          <w:sz w:val="28"/>
          <w:szCs w:val="28"/>
        </w:rPr>
        <w:t>上海生物医药行业技术性贸易壁垒研究报告</w:t>
      </w:r>
      <w:r w:rsidR="00CC4B9C">
        <w:rPr>
          <w:rFonts w:ascii="仿宋_GB2312" w:eastAsia="仿宋_GB2312" w:hAnsi="Calibri" w:cs="Times New Roman" w:hint="eastAsia"/>
          <w:kern w:val="2"/>
          <w:sz w:val="28"/>
          <w:szCs w:val="28"/>
        </w:rPr>
        <w:t>》；</w:t>
      </w:r>
      <w:r w:rsidR="006E3B2B">
        <w:rPr>
          <w:rFonts w:ascii="仿宋_GB2312" w:eastAsia="仿宋_GB2312" w:hint="eastAsia"/>
          <w:sz w:val="28"/>
          <w:szCs w:val="28"/>
        </w:rPr>
        <w:t>审议</w:t>
      </w:r>
      <w:r w:rsidR="00CC4B9C">
        <w:rPr>
          <w:rFonts w:ascii="仿宋_GB2312" w:eastAsia="仿宋_GB2312" w:hint="eastAsia"/>
          <w:sz w:val="28"/>
          <w:szCs w:val="28"/>
        </w:rPr>
        <w:t>2017</w:t>
      </w:r>
      <w:r w:rsidR="006E3B2B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协会</w:t>
      </w:r>
      <w:r w:rsidR="006E3B2B">
        <w:rPr>
          <w:rFonts w:ascii="仿宋_GB2312" w:eastAsia="仿宋_GB2312" w:hint="eastAsia"/>
          <w:sz w:val="28"/>
          <w:szCs w:val="28"/>
        </w:rPr>
        <w:t>工作情况，讨论</w:t>
      </w:r>
      <w:r w:rsidR="00CC4B9C">
        <w:rPr>
          <w:rFonts w:ascii="仿宋_GB2312" w:eastAsia="仿宋_GB2312" w:hint="eastAsia"/>
          <w:sz w:val="28"/>
          <w:szCs w:val="28"/>
        </w:rPr>
        <w:t>2018</w:t>
      </w:r>
      <w:r w:rsidR="006E3B2B">
        <w:rPr>
          <w:rFonts w:ascii="仿宋_GB2312" w:eastAsia="仿宋_GB2312" w:hint="eastAsia"/>
          <w:sz w:val="28"/>
          <w:szCs w:val="28"/>
        </w:rPr>
        <w:t>年工作计划</w:t>
      </w:r>
      <w:r w:rsidR="00A2454D">
        <w:rPr>
          <w:rFonts w:ascii="仿宋_GB2312" w:eastAsia="仿宋_GB2312" w:hAnsi="Calibri" w:cs="Times New Roman" w:hint="eastAsia"/>
          <w:kern w:val="2"/>
          <w:sz w:val="28"/>
          <w:szCs w:val="28"/>
        </w:rPr>
        <w:t>；</w:t>
      </w:r>
      <w:r w:rsidR="00CC4B9C">
        <w:rPr>
          <w:rFonts w:ascii="仿宋_GB2312" w:eastAsia="仿宋_GB2312" w:hint="eastAsia"/>
          <w:sz w:val="28"/>
          <w:szCs w:val="28"/>
        </w:rPr>
        <w:t>届</w:t>
      </w:r>
      <w:r w:rsidR="00CC4B9C" w:rsidRPr="00B529A5">
        <w:rPr>
          <w:rFonts w:ascii="仿宋_GB2312" w:eastAsia="仿宋_GB2312" w:hint="eastAsia"/>
          <w:sz w:val="28"/>
          <w:szCs w:val="28"/>
        </w:rPr>
        <w:t>时还将</w:t>
      </w:r>
      <w:r w:rsidR="00CC4B9C">
        <w:rPr>
          <w:rFonts w:ascii="仿宋_GB2312" w:eastAsia="仿宋_GB2312" w:hint="eastAsia"/>
          <w:sz w:val="28"/>
          <w:szCs w:val="28"/>
        </w:rPr>
        <w:t>举行精准医疗下的转化医学报告会，</w:t>
      </w:r>
      <w:r w:rsidR="00CC4B9C" w:rsidRPr="00B529A5">
        <w:rPr>
          <w:rFonts w:ascii="仿宋_GB2312" w:eastAsia="仿宋_GB2312" w:hint="eastAsia"/>
          <w:sz w:val="28"/>
          <w:szCs w:val="28"/>
        </w:rPr>
        <w:t>邀请</w:t>
      </w:r>
      <w:r w:rsidR="00E57183" w:rsidRPr="00E57183">
        <w:rPr>
          <w:rFonts w:ascii="仿宋_GB2312" w:eastAsia="仿宋_GB2312" w:hint="eastAsia"/>
          <w:sz w:val="28"/>
          <w:szCs w:val="28"/>
        </w:rPr>
        <w:t>复旦大学附属中山医院院长</w:t>
      </w:r>
      <w:r w:rsidR="00E57183">
        <w:rPr>
          <w:rFonts w:ascii="仿宋_GB2312" w:eastAsia="仿宋_GB2312" w:hint="eastAsia"/>
          <w:sz w:val="28"/>
          <w:szCs w:val="28"/>
        </w:rPr>
        <w:t>樊嘉教授、</w:t>
      </w:r>
      <w:r w:rsidR="00E57183" w:rsidRPr="00E57183">
        <w:rPr>
          <w:rFonts w:ascii="仿宋_GB2312" w:eastAsia="仿宋_GB2312" w:hint="eastAsia"/>
          <w:sz w:val="28"/>
          <w:szCs w:val="28"/>
        </w:rPr>
        <w:t>上海生物信息技术研究中心主任</w:t>
      </w:r>
      <w:r w:rsidR="00E57183">
        <w:rPr>
          <w:rFonts w:ascii="仿宋_GB2312" w:eastAsia="仿宋_GB2312" w:hint="eastAsia"/>
          <w:sz w:val="28"/>
          <w:szCs w:val="28"/>
        </w:rPr>
        <w:t>李亦学研究员</w:t>
      </w:r>
      <w:r w:rsidR="00CC4B9C">
        <w:rPr>
          <w:rFonts w:ascii="仿宋_GB2312" w:eastAsia="仿宋_GB2312" w:hint="eastAsia"/>
          <w:sz w:val="28"/>
          <w:szCs w:val="28"/>
        </w:rPr>
        <w:t>与</w:t>
      </w:r>
      <w:r w:rsidR="00CC4B9C" w:rsidRPr="00B529A5">
        <w:rPr>
          <w:rFonts w:ascii="仿宋_GB2312" w:eastAsia="仿宋_GB2312" w:hint="eastAsia"/>
          <w:sz w:val="28"/>
          <w:szCs w:val="28"/>
        </w:rPr>
        <w:t>大家共同探讨</w:t>
      </w:r>
      <w:r w:rsidR="00CC4B9C">
        <w:rPr>
          <w:rFonts w:ascii="仿宋_GB2312" w:eastAsia="仿宋_GB2312" w:hint="eastAsia"/>
          <w:sz w:val="28"/>
          <w:szCs w:val="28"/>
        </w:rPr>
        <w:t>转化医学等</w:t>
      </w:r>
      <w:r w:rsidR="00CC4B9C" w:rsidRPr="00B529A5">
        <w:rPr>
          <w:rFonts w:ascii="仿宋_GB2312" w:eastAsia="仿宋_GB2312" w:hint="eastAsia"/>
          <w:sz w:val="28"/>
          <w:szCs w:val="28"/>
        </w:rPr>
        <w:t>热点话题</w:t>
      </w:r>
      <w:r w:rsidR="00F60326" w:rsidRPr="005348E1">
        <w:rPr>
          <w:rFonts w:ascii="仿宋_GB2312" w:eastAsia="仿宋_GB2312" w:hAnsi="Calibri" w:cs="Times New Roman" w:hint="eastAsia"/>
          <w:kern w:val="2"/>
          <w:sz w:val="28"/>
          <w:szCs w:val="28"/>
        </w:rPr>
        <w:t>。</w:t>
      </w:r>
    </w:p>
    <w:p w:rsidR="00CC4B9C" w:rsidRDefault="00CC4B9C" w:rsidP="00CC4B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A7AA9">
        <w:rPr>
          <w:rFonts w:ascii="仿宋_GB2312" w:eastAsia="仿宋_GB2312" w:hint="eastAsia"/>
          <w:sz w:val="28"/>
          <w:szCs w:val="28"/>
        </w:rPr>
        <w:t>本次会议的出席对象为：各会员单位领导和代表</w:t>
      </w:r>
      <w:r w:rsidR="00733975">
        <w:rPr>
          <w:rFonts w:ascii="仿宋_GB2312" w:eastAsia="仿宋_GB2312" w:hint="eastAsia"/>
          <w:sz w:val="28"/>
          <w:szCs w:val="28"/>
        </w:rPr>
        <w:t>等</w:t>
      </w:r>
      <w:r w:rsidRPr="00AA7AA9">
        <w:rPr>
          <w:rFonts w:ascii="仿宋_GB2312" w:eastAsia="仿宋_GB2312" w:hint="eastAsia"/>
          <w:sz w:val="28"/>
          <w:szCs w:val="28"/>
        </w:rPr>
        <w:t>2人。</w:t>
      </w:r>
    </w:p>
    <w:p w:rsidR="00CC4B9C" w:rsidRDefault="00CC4B9C" w:rsidP="00CC4B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会议时间：12月14日 13:30-16:00  （13:15签到）</w:t>
      </w:r>
    </w:p>
    <w:p w:rsidR="00E57183" w:rsidRDefault="00CC4B9C" w:rsidP="00CC4B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457F7">
        <w:rPr>
          <w:rFonts w:ascii="仿宋_GB2312" w:eastAsia="仿宋_GB2312" w:hint="eastAsia"/>
          <w:sz w:val="28"/>
          <w:szCs w:val="28"/>
        </w:rPr>
        <w:t>会议地点：</w:t>
      </w:r>
      <w:r w:rsidRPr="00CC4B9C">
        <w:rPr>
          <w:rFonts w:ascii="仿宋_GB2312" w:eastAsia="仿宋_GB2312" w:hint="eastAsia"/>
          <w:sz w:val="28"/>
          <w:szCs w:val="28"/>
        </w:rPr>
        <w:t>复旦大学附属中山医院</w:t>
      </w:r>
      <w:r w:rsidR="00E57183">
        <w:rPr>
          <w:rFonts w:ascii="仿宋_GB2312" w:eastAsia="仿宋_GB2312" w:hint="eastAsia"/>
          <w:sz w:val="28"/>
          <w:szCs w:val="28"/>
        </w:rPr>
        <w:t>东院区</w:t>
      </w:r>
      <w:r w:rsidR="00E57183" w:rsidRPr="00E57183">
        <w:rPr>
          <w:rFonts w:ascii="仿宋_GB2312" w:eastAsia="仿宋_GB2312" w:hint="eastAsia"/>
          <w:sz w:val="28"/>
          <w:szCs w:val="28"/>
        </w:rPr>
        <w:t>18号楼三楼福庆厅</w:t>
      </w:r>
    </w:p>
    <w:p w:rsidR="00CC4B9C" w:rsidRDefault="00CC4B9C" w:rsidP="00E57183">
      <w:pPr>
        <w:spacing w:line="500" w:lineRule="exact"/>
        <w:ind w:firstLineChars="650" w:firstLine="1820"/>
        <w:rPr>
          <w:rFonts w:ascii="仿宋_GB2312" w:eastAsia="仿宋_GB2312"/>
          <w:sz w:val="28"/>
          <w:szCs w:val="28"/>
        </w:rPr>
      </w:pPr>
      <w:r w:rsidRPr="00A457F7">
        <w:rPr>
          <w:rFonts w:ascii="仿宋_GB2312" w:eastAsia="仿宋_GB2312" w:hint="eastAsia"/>
          <w:sz w:val="28"/>
          <w:szCs w:val="28"/>
        </w:rPr>
        <w:t>（</w:t>
      </w:r>
      <w:r w:rsidRPr="00CC4B9C">
        <w:rPr>
          <w:rFonts w:ascii="仿宋_GB2312" w:eastAsia="仿宋_GB2312" w:hint="eastAsia"/>
          <w:sz w:val="28"/>
          <w:szCs w:val="28"/>
        </w:rPr>
        <w:t>上海市徐汇区枫林路180号</w:t>
      </w:r>
      <w:r w:rsidRPr="00A457F7">
        <w:rPr>
          <w:rFonts w:ascii="仿宋_GB2312" w:eastAsia="仿宋_GB2312" w:hint="eastAsia"/>
          <w:sz w:val="28"/>
          <w:szCs w:val="28"/>
        </w:rPr>
        <w:t>）</w:t>
      </w:r>
    </w:p>
    <w:p w:rsidR="00CC4B9C" w:rsidRPr="00CC4B9C" w:rsidRDefault="00CC4B9C" w:rsidP="00CC4B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C4B9C" w:rsidRPr="00AA7AA9" w:rsidRDefault="00CC4B9C" w:rsidP="00CC4B9C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A7AA9">
        <w:rPr>
          <w:rFonts w:ascii="仿宋_GB2312" w:eastAsia="仿宋_GB2312" w:hint="eastAsia"/>
          <w:sz w:val="28"/>
          <w:szCs w:val="28"/>
        </w:rPr>
        <w:t>鉴于会议重要，特发预告。请贵单位领导事先作好出席准备，并请填好回执于</w:t>
      </w:r>
      <w:r w:rsidR="00E57183" w:rsidRPr="009B66BD">
        <w:rPr>
          <w:rFonts w:ascii="仿宋_GB2312" w:eastAsia="仿宋_GB2312" w:hint="eastAsia"/>
          <w:b/>
          <w:sz w:val="28"/>
          <w:szCs w:val="28"/>
          <w:u w:val="single"/>
        </w:rPr>
        <w:t>2017</w:t>
      </w:r>
      <w:r w:rsidRPr="009B66BD">
        <w:rPr>
          <w:rFonts w:ascii="仿宋_GB2312" w:eastAsia="仿宋_GB2312" w:hint="eastAsia"/>
          <w:b/>
          <w:sz w:val="28"/>
          <w:szCs w:val="28"/>
          <w:u w:val="single"/>
        </w:rPr>
        <w:t>年11月</w:t>
      </w:r>
      <w:r w:rsidR="00E57183" w:rsidRPr="009B66BD">
        <w:rPr>
          <w:rFonts w:ascii="仿宋_GB2312" w:eastAsia="仿宋_GB2312" w:hint="eastAsia"/>
          <w:b/>
          <w:sz w:val="28"/>
          <w:szCs w:val="28"/>
          <w:u w:val="single"/>
        </w:rPr>
        <w:t>28</w:t>
      </w:r>
      <w:r w:rsidRPr="009B66BD">
        <w:rPr>
          <w:rFonts w:ascii="仿宋_GB2312" w:eastAsia="仿宋_GB2312" w:hint="eastAsia"/>
          <w:b/>
          <w:sz w:val="28"/>
          <w:szCs w:val="28"/>
          <w:u w:val="single"/>
        </w:rPr>
        <w:t>日（</w:t>
      </w:r>
      <w:r w:rsidR="00E57183" w:rsidRPr="009B66BD">
        <w:rPr>
          <w:rFonts w:ascii="仿宋_GB2312" w:eastAsia="仿宋_GB2312" w:hint="eastAsia"/>
          <w:b/>
          <w:sz w:val="28"/>
          <w:szCs w:val="28"/>
          <w:u w:val="single"/>
        </w:rPr>
        <w:t>周二</w:t>
      </w:r>
      <w:r w:rsidRPr="009B66BD">
        <w:rPr>
          <w:rFonts w:ascii="仿宋_GB2312" w:eastAsia="仿宋_GB2312" w:hint="eastAsia"/>
          <w:b/>
          <w:sz w:val="28"/>
          <w:szCs w:val="28"/>
          <w:u w:val="single"/>
        </w:rPr>
        <w:t>）</w:t>
      </w:r>
      <w:r w:rsidRPr="009B66BD">
        <w:rPr>
          <w:rFonts w:ascii="仿宋_GB2312" w:eastAsia="仿宋_GB2312" w:hint="eastAsia"/>
          <w:b/>
          <w:sz w:val="28"/>
          <w:szCs w:val="28"/>
        </w:rPr>
        <w:t>前</w:t>
      </w:r>
      <w:r w:rsidRPr="00AA7AA9">
        <w:rPr>
          <w:rFonts w:ascii="仿宋_GB2312" w:eastAsia="仿宋_GB2312" w:hint="eastAsia"/>
          <w:sz w:val="28"/>
          <w:szCs w:val="28"/>
        </w:rPr>
        <w:t>E-mail至协会秘书处，以示确认，协会将根据回执寄发大会正式通知和资料券</w:t>
      </w:r>
      <w:r>
        <w:rPr>
          <w:rFonts w:ascii="仿宋_GB2312" w:eastAsia="仿宋_GB2312" w:hint="eastAsia"/>
          <w:sz w:val="28"/>
          <w:szCs w:val="28"/>
        </w:rPr>
        <w:t>等</w:t>
      </w:r>
      <w:r w:rsidRPr="00AA7AA9">
        <w:rPr>
          <w:rFonts w:ascii="仿宋_GB2312" w:eastAsia="仿宋_GB2312" w:hint="eastAsia"/>
          <w:sz w:val="28"/>
          <w:szCs w:val="28"/>
        </w:rPr>
        <w:t>。如有问题，望及时和协会秘书处联系。</w:t>
      </w:r>
    </w:p>
    <w:p w:rsidR="00CC4B9C" w:rsidRDefault="00CC4B9C" w:rsidP="00CC4B9C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C4B9C" w:rsidRPr="00357F03" w:rsidRDefault="00CC4B9C" w:rsidP="00CC4B9C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57F03">
        <w:rPr>
          <w:rFonts w:ascii="仿宋_GB2312" w:eastAsia="仿宋_GB2312" w:hint="eastAsia"/>
          <w:sz w:val="28"/>
          <w:szCs w:val="28"/>
        </w:rPr>
        <w:t>谢谢各会员单位支持与配合！</w:t>
      </w:r>
    </w:p>
    <w:p w:rsidR="00CC4B9C" w:rsidRDefault="00CC4B9C" w:rsidP="00CC4B9C">
      <w:pPr>
        <w:spacing w:line="380" w:lineRule="exact"/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CC4B9C" w:rsidRPr="00733975" w:rsidRDefault="00CC4B9C" w:rsidP="00733975">
      <w:pPr>
        <w:spacing w:line="4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733975">
        <w:rPr>
          <w:rFonts w:ascii="仿宋_GB2312" w:eastAsia="仿宋_GB2312" w:hint="eastAsia"/>
          <w:sz w:val="28"/>
          <w:szCs w:val="28"/>
        </w:rPr>
        <w:t>上海市生物医药行业协会</w:t>
      </w:r>
    </w:p>
    <w:p w:rsidR="00CC4B9C" w:rsidRPr="00733975" w:rsidRDefault="00E57183" w:rsidP="00733975">
      <w:pPr>
        <w:spacing w:line="4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733975">
        <w:rPr>
          <w:rFonts w:ascii="仿宋_GB2312" w:eastAsia="仿宋_GB2312" w:hint="eastAsia"/>
          <w:sz w:val="28"/>
          <w:szCs w:val="28"/>
        </w:rPr>
        <w:t>二〇一七年十一月二十一日</w:t>
      </w:r>
    </w:p>
    <w:p w:rsidR="00CC4B9C" w:rsidRDefault="00CC4B9C" w:rsidP="00CC4B9C">
      <w:pPr>
        <w:spacing w:line="440" w:lineRule="exact"/>
        <w:ind w:right="140"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E57183" w:rsidRDefault="00E57183" w:rsidP="00CC4B9C"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p w:rsidR="00CC4B9C" w:rsidRPr="00AA7AA9" w:rsidRDefault="00CC4B9C" w:rsidP="00CC4B9C">
      <w:pPr>
        <w:spacing w:line="500" w:lineRule="exact"/>
        <w:jc w:val="center"/>
        <w:rPr>
          <w:rFonts w:ascii="宋体" w:hAnsi="宋体"/>
          <w:sz w:val="28"/>
          <w:szCs w:val="28"/>
        </w:rPr>
      </w:pPr>
      <w:r w:rsidRPr="00AA7AA9">
        <w:rPr>
          <w:rFonts w:ascii="宋体" w:hAnsi="宋体" w:hint="eastAsia"/>
          <w:sz w:val="28"/>
          <w:szCs w:val="28"/>
        </w:rPr>
        <w:lastRenderedPageBreak/>
        <w:t>回  执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268"/>
        <w:gridCol w:w="1276"/>
        <w:gridCol w:w="1417"/>
        <w:gridCol w:w="1417"/>
        <w:gridCol w:w="1844"/>
      </w:tblGrid>
      <w:tr w:rsidR="00CC4B9C" w:rsidRPr="00AA1E3E" w:rsidTr="00060B9E">
        <w:trPr>
          <w:trHeight w:val="492"/>
        </w:trPr>
        <w:tc>
          <w:tcPr>
            <w:tcW w:w="993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1E3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1276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1E3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A1E3E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17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1844" w:type="dxa"/>
            <w:vAlign w:val="center"/>
          </w:tcPr>
          <w:p w:rsidR="00E57183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 w:rsidRPr="00AA1E3E">
              <w:rPr>
                <w:rFonts w:ascii="宋体" w:hAnsi="宋体" w:hint="eastAsia"/>
                <w:szCs w:val="21"/>
              </w:rPr>
              <w:t>地址</w:t>
            </w:r>
          </w:p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</w:tr>
      <w:tr w:rsidR="00CC4B9C" w:rsidRPr="00AA1E3E" w:rsidTr="00060B9E">
        <w:trPr>
          <w:trHeight w:val="625"/>
        </w:trPr>
        <w:tc>
          <w:tcPr>
            <w:tcW w:w="993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4" w:type="dxa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9C" w:rsidRPr="00AA1E3E" w:rsidTr="00060B9E">
        <w:trPr>
          <w:trHeight w:val="549"/>
        </w:trPr>
        <w:tc>
          <w:tcPr>
            <w:tcW w:w="993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4" w:type="dxa"/>
          </w:tcPr>
          <w:p w:rsidR="00CC4B9C" w:rsidRPr="00AA1E3E" w:rsidRDefault="00CC4B9C" w:rsidP="00060B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60326" w:rsidRPr="00F60326" w:rsidRDefault="00F60326" w:rsidP="00CC4B9C">
      <w:pPr>
        <w:spacing w:line="500" w:lineRule="exact"/>
        <w:ind w:firstLineChars="200" w:firstLine="420"/>
      </w:pPr>
    </w:p>
    <w:sectPr w:rsidR="00F60326" w:rsidRPr="00F60326" w:rsidSect="00D4033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CB" w:rsidRDefault="003F52CB" w:rsidP="006D6612">
      <w:r>
        <w:separator/>
      </w:r>
    </w:p>
  </w:endnote>
  <w:endnote w:type="continuationSeparator" w:id="1">
    <w:p w:rsidR="003F52CB" w:rsidRDefault="003F52CB" w:rsidP="006D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83" w:rsidRPr="00E57183" w:rsidRDefault="00E57183" w:rsidP="00E57183">
    <w:pPr>
      <w:spacing w:line="380" w:lineRule="exact"/>
      <w:rPr>
        <w:rFonts w:ascii="华文细黑" w:eastAsia="华文细黑" w:hAnsi="华文细黑"/>
        <w:sz w:val="24"/>
        <w:szCs w:val="24"/>
      </w:rPr>
    </w:pPr>
    <w:r w:rsidRPr="00E57183">
      <w:rPr>
        <w:rFonts w:ascii="华文细黑" w:eastAsia="华文细黑" w:hAnsi="华文细黑" w:hint="eastAsia"/>
        <w:sz w:val="24"/>
        <w:szCs w:val="24"/>
      </w:rPr>
      <w:t>联系人：贺文情  13611677133</w:t>
    </w:r>
  </w:p>
  <w:p w:rsidR="00E57183" w:rsidRPr="00E57183" w:rsidRDefault="00E57183" w:rsidP="00E57183">
    <w:pPr>
      <w:spacing w:line="380" w:lineRule="exact"/>
      <w:ind w:firstLineChars="400" w:firstLine="960"/>
      <w:rPr>
        <w:rFonts w:ascii="华文细黑" w:eastAsia="华文细黑" w:hAnsi="华文细黑"/>
        <w:sz w:val="24"/>
        <w:szCs w:val="24"/>
      </w:rPr>
    </w:pPr>
    <w:r w:rsidRPr="00E57183">
      <w:rPr>
        <w:rFonts w:ascii="华文细黑" w:eastAsia="华文细黑" w:hAnsi="华文细黑" w:hint="eastAsia"/>
        <w:sz w:val="24"/>
        <w:szCs w:val="24"/>
      </w:rPr>
      <w:t>赵  婷  13122192006   陈  旭  13917121396</w:t>
    </w:r>
  </w:p>
  <w:p w:rsidR="00E57183" w:rsidRPr="00E57183" w:rsidRDefault="00E57183" w:rsidP="00E57183">
    <w:pPr>
      <w:spacing w:line="380" w:lineRule="exact"/>
      <w:ind w:firstLineChars="400" w:firstLine="960"/>
      <w:rPr>
        <w:rFonts w:ascii="华文细黑" w:eastAsia="华文细黑" w:hAnsi="华文细黑"/>
        <w:sz w:val="24"/>
        <w:szCs w:val="24"/>
      </w:rPr>
    </w:pPr>
    <w:r w:rsidRPr="00E57183">
      <w:rPr>
        <w:rFonts w:ascii="华文细黑" w:eastAsia="华文细黑" w:hAnsi="华文细黑" w:hint="eastAsia"/>
        <w:sz w:val="24"/>
        <w:szCs w:val="24"/>
      </w:rPr>
      <w:t xml:space="preserve">电  话：021-50803610  021-50805584  </w:t>
    </w:r>
    <w:r w:rsidR="00242234">
      <w:rPr>
        <w:rFonts w:ascii="华文细黑" w:eastAsia="华文细黑" w:hAnsi="华文细黑" w:hint="eastAsia"/>
        <w:sz w:val="24"/>
        <w:szCs w:val="24"/>
      </w:rPr>
      <w:t xml:space="preserve">   </w:t>
    </w:r>
    <w:r w:rsidRPr="00E57183">
      <w:rPr>
        <w:rFonts w:ascii="华文细黑" w:eastAsia="华文细黑" w:hAnsi="华文细黑" w:hint="eastAsia"/>
        <w:sz w:val="24"/>
        <w:szCs w:val="24"/>
      </w:rPr>
      <w:t>传  真：021-50805641</w:t>
    </w:r>
  </w:p>
  <w:p w:rsidR="00E57183" w:rsidRPr="00E57183" w:rsidRDefault="00E57183" w:rsidP="00E57183">
    <w:pPr>
      <w:spacing w:line="380" w:lineRule="exact"/>
      <w:ind w:firstLineChars="400" w:firstLine="960"/>
      <w:rPr>
        <w:rFonts w:ascii="华文细黑" w:eastAsia="华文细黑" w:hAnsi="华文细黑"/>
      </w:rPr>
    </w:pPr>
    <w:r w:rsidRPr="00E57183">
      <w:rPr>
        <w:rFonts w:ascii="华文细黑" w:eastAsia="华文细黑" w:hAnsi="华文细黑" w:hint="eastAsia"/>
        <w:sz w:val="24"/>
        <w:szCs w:val="24"/>
      </w:rPr>
      <w:t>E-mail：sbia@sbia.org.cn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CB" w:rsidRDefault="003F52CB" w:rsidP="006D6612">
      <w:r>
        <w:separator/>
      </w:r>
    </w:p>
  </w:footnote>
  <w:footnote w:type="continuationSeparator" w:id="1">
    <w:p w:rsidR="003F52CB" w:rsidRDefault="003F52CB" w:rsidP="006D6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9C" w:rsidRDefault="00CC4B9C" w:rsidP="00CC4B9C">
    <w:pPr>
      <w:pStyle w:val="a4"/>
      <w:jc w:val="right"/>
    </w:pPr>
    <w:r>
      <w:rPr>
        <w:noProof/>
      </w:rPr>
      <w:drawing>
        <wp:inline distT="0" distB="0" distL="0" distR="0">
          <wp:extent cx="428625" cy="428625"/>
          <wp:effectExtent l="1905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326"/>
    <w:rsid w:val="000116EC"/>
    <w:rsid w:val="00032134"/>
    <w:rsid w:val="000D03F9"/>
    <w:rsid w:val="000F59B6"/>
    <w:rsid w:val="001C1188"/>
    <w:rsid w:val="00235502"/>
    <w:rsid w:val="00235DC8"/>
    <w:rsid w:val="00242234"/>
    <w:rsid w:val="003F52CB"/>
    <w:rsid w:val="00526EFF"/>
    <w:rsid w:val="005348E1"/>
    <w:rsid w:val="005442E8"/>
    <w:rsid w:val="005B61CD"/>
    <w:rsid w:val="005C3F3A"/>
    <w:rsid w:val="005C731F"/>
    <w:rsid w:val="005D2999"/>
    <w:rsid w:val="005F3CB2"/>
    <w:rsid w:val="006D6612"/>
    <w:rsid w:val="006E3B2B"/>
    <w:rsid w:val="00733975"/>
    <w:rsid w:val="009B66BD"/>
    <w:rsid w:val="00A2454D"/>
    <w:rsid w:val="00B65C5F"/>
    <w:rsid w:val="00CC4B9C"/>
    <w:rsid w:val="00D17A5D"/>
    <w:rsid w:val="00D2193B"/>
    <w:rsid w:val="00D40332"/>
    <w:rsid w:val="00D527BA"/>
    <w:rsid w:val="00E57183"/>
    <w:rsid w:val="00F23619"/>
    <w:rsid w:val="00F6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0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D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66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661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65C5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5C5F"/>
  </w:style>
  <w:style w:type="paragraph" w:styleId="a7">
    <w:name w:val="Balloon Text"/>
    <w:basedOn w:val="a"/>
    <w:link w:val="Char2"/>
    <w:uiPriority w:val="99"/>
    <w:semiHidden/>
    <w:unhideWhenUsed/>
    <w:rsid w:val="00CC4B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4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婷婷</cp:lastModifiedBy>
  <cp:revision>15</cp:revision>
  <cp:lastPrinted>2016-11-01T01:40:00Z</cp:lastPrinted>
  <dcterms:created xsi:type="dcterms:W3CDTF">2016-10-31T05:56:00Z</dcterms:created>
  <dcterms:modified xsi:type="dcterms:W3CDTF">2017-11-20T07:41:00Z</dcterms:modified>
</cp:coreProperties>
</file>